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0CF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E06B86" w:rsidRPr="005D46C4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ADC5CF5" w:rsidR="00E06B86" w:rsidRPr="005D46C4" w:rsidRDefault="003046FC" w:rsidP="00B16976">
            <w:pPr>
              <w:pBdr>
                <w:bottom w:val="single" w:sz="4" w:space="0" w:color="auto"/>
              </w:pBdr>
              <w:ind w:right="33"/>
              <w:jc w:val="center"/>
              <w:rPr>
                <w:sz w:val="26"/>
                <w:szCs w:val="26"/>
              </w:rPr>
            </w:pPr>
            <w:r w:rsidRPr="005D46C4">
              <w:rPr>
                <w:sz w:val="26"/>
                <w:szCs w:val="26"/>
              </w:rPr>
              <w:t>28</w:t>
            </w:r>
            <w:r w:rsidR="00C00D59" w:rsidRPr="005D46C4">
              <w:rPr>
                <w:sz w:val="26"/>
                <w:szCs w:val="26"/>
              </w:rPr>
              <w:t>.</w:t>
            </w:r>
            <w:r w:rsidRPr="005D46C4">
              <w:rPr>
                <w:sz w:val="26"/>
                <w:szCs w:val="26"/>
              </w:rPr>
              <w:t>1</w:t>
            </w:r>
            <w:r w:rsidR="00C00D59" w:rsidRPr="005D46C4">
              <w:rPr>
                <w:sz w:val="26"/>
                <w:szCs w:val="26"/>
              </w:rPr>
              <w:t>2.202</w:t>
            </w:r>
            <w:r w:rsidRPr="005D46C4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5D46C4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  <w:rPr>
                <w:sz w:val="26"/>
                <w:szCs w:val="26"/>
              </w:rPr>
            </w:pPr>
            <w:r w:rsidRPr="005D46C4">
              <w:rPr>
                <w:sz w:val="26"/>
                <w:szCs w:val="26"/>
              </w:rPr>
              <w:t>№</w:t>
            </w:r>
          </w:p>
        </w:tc>
        <w:tc>
          <w:tcPr>
            <w:tcW w:w="1668" w:type="dxa"/>
            <w:vAlign w:val="center"/>
          </w:tcPr>
          <w:p w14:paraId="0AB2D386" w14:textId="32E6EADC" w:rsidR="00E06B86" w:rsidRPr="005D46C4" w:rsidRDefault="00C00D59" w:rsidP="00204C7A">
            <w:pPr>
              <w:pBdr>
                <w:bottom w:val="single" w:sz="4" w:space="0" w:color="auto"/>
              </w:pBdr>
              <w:ind w:right="33"/>
              <w:jc w:val="center"/>
              <w:rPr>
                <w:sz w:val="26"/>
                <w:szCs w:val="26"/>
              </w:rPr>
            </w:pPr>
            <w:r w:rsidRPr="005D46C4">
              <w:rPr>
                <w:sz w:val="26"/>
                <w:szCs w:val="26"/>
              </w:rPr>
              <w:t>21</w:t>
            </w:r>
            <w:r w:rsidR="003046FC" w:rsidRPr="005D46C4">
              <w:rPr>
                <w:sz w:val="26"/>
                <w:szCs w:val="26"/>
              </w:rPr>
              <w:t>7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64762D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lang w:val="en-US"/>
              </w:rPr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CABA8F" w14:textId="7D15C8E6" w:rsidR="00B65F94" w:rsidRPr="005D46C4" w:rsidRDefault="003046FC" w:rsidP="00983C4A">
      <w:pPr>
        <w:autoSpaceDE w:val="0"/>
        <w:autoSpaceDN w:val="0"/>
        <w:adjustRightInd w:val="0"/>
        <w:ind w:right="4985"/>
        <w:jc w:val="both"/>
        <w:rPr>
          <w:sz w:val="26"/>
          <w:szCs w:val="26"/>
        </w:rPr>
      </w:pPr>
      <w:r w:rsidRPr="005D46C4">
        <w:rPr>
          <w:sz w:val="26"/>
          <w:szCs w:val="26"/>
        </w:rPr>
        <w:t xml:space="preserve">О внесении изменений в </w:t>
      </w:r>
      <w:r w:rsidR="00983C4A" w:rsidRPr="005D46C4">
        <w:rPr>
          <w:sz w:val="26"/>
          <w:szCs w:val="26"/>
        </w:rPr>
        <w:t xml:space="preserve">приказ Финансового управления администрации МОГО «Ухта» от 29.12.2018 № 232 «Об утверждении </w:t>
      </w:r>
      <w:r w:rsidRPr="005D46C4">
        <w:rPr>
          <w:sz w:val="26"/>
          <w:szCs w:val="26"/>
        </w:rPr>
        <w:t>Учетн</w:t>
      </w:r>
      <w:r w:rsidR="00983C4A" w:rsidRPr="005D46C4">
        <w:rPr>
          <w:sz w:val="26"/>
          <w:szCs w:val="26"/>
        </w:rPr>
        <w:t>ой</w:t>
      </w:r>
      <w:r w:rsidRPr="005D46C4">
        <w:rPr>
          <w:sz w:val="26"/>
          <w:szCs w:val="26"/>
        </w:rPr>
        <w:t xml:space="preserve"> политик</w:t>
      </w:r>
      <w:r w:rsidR="00983C4A" w:rsidRPr="005D46C4">
        <w:rPr>
          <w:sz w:val="26"/>
          <w:szCs w:val="26"/>
        </w:rPr>
        <w:t>и</w:t>
      </w:r>
      <w:r w:rsidRPr="005D46C4">
        <w:rPr>
          <w:sz w:val="26"/>
          <w:szCs w:val="26"/>
        </w:rPr>
        <w:t xml:space="preserve"> Финансового управления администрации </w:t>
      </w:r>
      <w:r w:rsidR="0031368E" w:rsidRPr="005D46C4">
        <w:rPr>
          <w:sz w:val="26"/>
          <w:szCs w:val="26"/>
        </w:rPr>
        <w:t>МОГО</w:t>
      </w:r>
      <w:r w:rsidRPr="005D46C4">
        <w:rPr>
          <w:sz w:val="26"/>
          <w:szCs w:val="26"/>
        </w:rPr>
        <w:t xml:space="preserve"> «Ухта»</w:t>
      </w:r>
    </w:p>
    <w:p w14:paraId="75C82FFF" w14:textId="77777777" w:rsidR="003046FC" w:rsidRPr="005D46C4" w:rsidRDefault="003046FC" w:rsidP="003046FC">
      <w:pPr>
        <w:tabs>
          <w:tab w:val="left" w:pos="4253"/>
        </w:tabs>
        <w:autoSpaceDE w:val="0"/>
        <w:autoSpaceDN w:val="0"/>
        <w:adjustRightInd w:val="0"/>
        <w:ind w:right="5385"/>
        <w:jc w:val="both"/>
        <w:rPr>
          <w:sz w:val="26"/>
          <w:szCs w:val="26"/>
        </w:rPr>
      </w:pPr>
    </w:p>
    <w:p w14:paraId="0A2D1DAC" w14:textId="2B9166EB" w:rsidR="003046FC" w:rsidRPr="005D46C4" w:rsidRDefault="003046FC" w:rsidP="003046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В соответствии с ч. 6 ст. 8 Федерального закона от 06.12.2011 № 402-ФЗ</w:t>
      </w:r>
      <w:r w:rsidR="00FA55AF" w:rsidRPr="005D46C4">
        <w:rPr>
          <w:sz w:val="26"/>
          <w:szCs w:val="26"/>
        </w:rPr>
        <w:t xml:space="preserve">                   </w:t>
      </w:r>
      <w:r w:rsidRPr="005D46C4">
        <w:rPr>
          <w:sz w:val="26"/>
          <w:szCs w:val="26"/>
        </w:rPr>
        <w:t xml:space="preserve"> «О бухгалтерском учете», 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Министерства финансов Российской Федерации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</w:t>
      </w:r>
      <w:r w:rsidR="00B5435D" w:rsidRPr="005D46C4">
        <w:rPr>
          <w:sz w:val="26"/>
          <w:szCs w:val="26"/>
        </w:rPr>
        <w:t xml:space="preserve">  </w:t>
      </w:r>
      <w:r w:rsidRPr="005D46C4">
        <w:rPr>
          <w:sz w:val="26"/>
          <w:szCs w:val="26"/>
        </w:rPr>
        <w:t>приказываю:</w:t>
      </w:r>
    </w:p>
    <w:p w14:paraId="7FD80475" w14:textId="77777777" w:rsidR="003046FC" w:rsidRPr="005D46C4" w:rsidRDefault="003046FC" w:rsidP="003046F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14:paraId="1D2FE674" w14:textId="3FC0B156" w:rsidR="003046FC" w:rsidRPr="005D46C4" w:rsidRDefault="003046FC" w:rsidP="00983C4A">
      <w:pPr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В</w:t>
      </w:r>
      <w:r w:rsidR="00FA55AF" w:rsidRPr="005D46C4">
        <w:rPr>
          <w:sz w:val="26"/>
          <w:szCs w:val="26"/>
        </w:rPr>
        <w:t xml:space="preserve">нести в </w:t>
      </w:r>
      <w:r w:rsidRPr="005D46C4">
        <w:rPr>
          <w:sz w:val="26"/>
          <w:szCs w:val="26"/>
        </w:rPr>
        <w:t xml:space="preserve">Учетную политику, утвержденную приказом </w:t>
      </w:r>
      <w:r w:rsidR="00FA55AF" w:rsidRPr="005D46C4">
        <w:rPr>
          <w:sz w:val="26"/>
          <w:szCs w:val="26"/>
        </w:rPr>
        <w:t xml:space="preserve">Финансового управления администрации МОГО «Ухта» </w:t>
      </w:r>
      <w:r w:rsidRPr="005D46C4">
        <w:rPr>
          <w:sz w:val="26"/>
          <w:szCs w:val="26"/>
        </w:rPr>
        <w:t>от 29.12.2018 № 232, следующие изменения:</w:t>
      </w:r>
    </w:p>
    <w:p w14:paraId="51A8C3FC" w14:textId="19BB98AC" w:rsidR="003046FC" w:rsidRPr="005D46C4" w:rsidRDefault="003046FC" w:rsidP="00B208F8">
      <w:pPr>
        <w:tabs>
          <w:tab w:val="left" w:pos="1276"/>
        </w:tabs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Заголовок приказа от 29.12.2018 № 232 «Об утверждении Учетной политики Финансового управления администрации МОГО «Ухта» изложить в следующей редакции: «Об утверждении Учетной политики Финансового управления администрации муниципального округа «Ухта».</w:t>
      </w:r>
    </w:p>
    <w:p w14:paraId="3B369372" w14:textId="499B5C6D" w:rsidR="00D5282E" w:rsidRPr="005D46C4" w:rsidRDefault="003046FC" w:rsidP="00B208F8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31368E" w:rsidRPr="005D46C4">
        <w:rPr>
          <w:sz w:val="26"/>
          <w:szCs w:val="26"/>
        </w:rPr>
        <w:t>2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D5282E" w:rsidRPr="005D46C4">
        <w:rPr>
          <w:sz w:val="26"/>
          <w:szCs w:val="26"/>
        </w:rPr>
        <w:t>Наименование Приложения № 1 к приказу Финансового управления администрации МОГО «Ухта» от 29</w:t>
      </w:r>
      <w:r w:rsidR="00E0179D" w:rsidRPr="005D46C4">
        <w:rPr>
          <w:sz w:val="26"/>
          <w:szCs w:val="26"/>
        </w:rPr>
        <w:t>.12.</w:t>
      </w:r>
      <w:r w:rsidR="00D5282E" w:rsidRPr="005D46C4">
        <w:rPr>
          <w:sz w:val="26"/>
          <w:szCs w:val="26"/>
        </w:rPr>
        <w:t>2018 № 232 изложить в следующей редакции: «</w:t>
      </w:r>
      <w:r w:rsidR="00E0179D" w:rsidRPr="005D46C4">
        <w:rPr>
          <w:sz w:val="26"/>
          <w:szCs w:val="26"/>
        </w:rPr>
        <w:t xml:space="preserve">УЧЕТНАЯ ПОЛИТИКА ФИНАНСОВОГО УПРАВЛЕНИЯ АДМИНИСТРАЦИИ </w:t>
      </w:r>
      <w:r w:rsidR="00FE39CC" w:rsidRPr="005D46C4">
        <w:rPr>
          <w:sz w:val="26"/>
          <w:szCs w:val="26"/>
        </w:rPr>
        <w:t>МУНИЦИПАЛЬНОГО ОКРУГА</w:t>
      </w:r>
      <w:r w:rsidR="00E0179D" w:rsidRPr="005D46C4">
        <w:rPr>
          <w:sz w:val="26"/>
          <w:szCs w:val="26"/>
        </w:rPr>
        <w:t xml:space="preserve"> «УХТА»</w:t>
      </w:r>
      <w:r w:rsidR="00D5282E" w:rsidRPr="005D46C4">
        <w:rPr>
          <w:sz w:val="26"/>
          <w:szCs w:val="26"/>
        </w:rPr>
        <w:t>.</w:t>
      </w:r>
    </w:p>
    <w:p w14:paraId="52737E33" w14:textId="6D61F4CB" w:rsidR="003046FC" w:rsidRPr="005D46C4" w:rsidRDefault="00D5282E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1.3.</w:t>
      </w:r>
      <w:r w:rsidR="00B208F8" w:rsidRPr="005D46C4">
        <w:rPr>
          <w:sz w:val="26"/>
          <w:szCs w:val="26"/>
        </w:rPr>
        <w:tab/>
      </w:r>
      <w:r w:rsidR="00FE39CC" w:rsidRPr="005D46C4">
        <w:rPr>
          <w:sz w:val="26"/>
          <w:szCs w:val="26"/>
        </w:rPr>
        <w:t xml:space="preserve">В пункте 1.2. Раздела 1 «Организационные положения» </w:t>
      </w:r>
      <w:r w:rsidR="00EA4DED" w:rsidRPr="005D46C4">
        <w:rPr>
          <w:sz w:val="26"/>
          <w:szCs w:val="26"/>
        </w:rPr>
        <w:t xml:space="preserve">Учетной политики </w:t>
      </w:r>
      <w:r w:rsidR="00FE39CC" w:rsidRPr="005D46C4">
        <w:rPr>
          <w:sz w:val="26"/>
          <w:szCs w:val="26"/>
        </w:rPr>
        <w:t xml:space="preserve">аббревиатуру «МОГО» заменить на «муниципального округа». </w:t>
      </w:r>
    </w:p>
    <w:p w14:paraId="73558F34" w14:textId="6E8ABFB7" w:rsidR="00FE39CC" w:rsidRPr="005D46C4" w:rsidRDefault="00FE39CC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В пункте 1.7. Раздела 1 «Организационные положения» </w:t>
      </w:r>
      <w:r w:rsidR="00EA4DED" w:rsidRPr="005D46C4">
        <w:rPr>
          <w:sz w:val="26"/>
          <w:szCs w:val="26"/>
        </w:rPr>
        <w:t xml:space="preserve">Учетной политики </w:t>
      </w:r>
      <w:r w:rsidRPr="005D46C4">
        <w:rPr>
          <w:sz w:val="26"/>
          <w:szCs w:val="26"/>
        </w:rPr>
        <w:t>аббревиатуру «МОГО» заменить на «муниципального округа».</w:t>
      </w:r>
    </w:p>
    <w:p w14:paraId="68D3E4A6" w14:textId="53361686" w:rsidR="00FE39CC" w:rsidRPr="005D46C4" w:rsidRDefault="00FE39CC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1.5.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В пункте 1.26. Раздела 1 «Организационные положения» </w:t>
      </w:r>
      <w:r w:rsidR="00EA4DED" w:rsidRPr="005D46C4">
        <w:rPr>
          <w:sz w:val="26"/>
          <w:szCs w:val="26"/>
        </w:rPr>
        <w:t xml:space="preserve">Учетной политики </w:t>
      </w:r>
      <w:r w:rsidRPr="005D46C4">
        <w:rPr>
          <w:sz w:val="26"/>
          <w:szCs w:val="26"/>
        </w:rPr>
        <w:t>аббревиатуру «МОГО» заменить на «муниципального округа».</w:t>
      </w:r>
    </w:p>
    <w:p w14:paraId="75270ECA" w14:textId="0E5900D6" w:rsidR="00FE39CC" w:rsidRPr="005D46C4" w:rsidRDefault="00FE39CC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lastRenderedPageBreak/>
        <w:t>1.7.</w:t>
      </w:r>
      <w:r w:rsidR="00B208F8" w:rsidRPr="005D46C4">
        <w:rPr>
          <w:sz w:val="26"/>
          <w:szCs w:val="26"/>
        </w:rPr>
        <w:tab/>
      </w:r>
      <w:r w:rsidR="00BA32A4" w:rsidRPr="005D46C4">
        <w:rPr>
          <w:sz w:val="26"/>
          <w:szCs w:val="26"/>
        </w:rPr>
        <w:t xml:space="preserve">Отметку о Приложении № 1 </w:t>
      </w:r>
      <w:r w:rsidR="00F5262E" w:rsidRPr="005D46C4">
        <w:rPr>
          <w:sz w:val="26"/>
          <w:szCs w:val="26"/>
        </w:rPr>
        <w:t xml:space="preserve">«Рабочий план счетов бюджетного учета» </w:t>
      </w:r>
      <w:r w:rsidR="00242D30" w:rsidRPr="005D46C4">
        <w:rPr>
          <w:sz w:val="26"/>
          <w:szCs w:val="26"/>
        </w:rPr>
        <w:t xml:space="preserve">к Учетной политике </w:t>
      </w:r>
      <w:r w:rsidR="00BA32A4" w:rsidRPr="005D46C4">
        <w:rPr>
          <w:sz w:val="26"/>
          <w:szCs w:val="26"/>
        </w:rPr>
        <w:t xml:space="preserve">изложить в следующей редакции: «Приложение № 1 </w:t>
      </w:r>
      <w:r w:rsidR="00242D30" w:rsidRPr="005D46C4">
        <w:rPr>
          <w:sz w:val="26"/>
          <w:szCs w:val="26"/>
        </w:rPr>
        <w:t xml:space="preserve">к </w:t>
      </w:r>
      <w:r w:rsidR="00BA32A4" w:rsidRPr="005D46C4">
        <w:rPr>
          <w:sz w:val="26"/>
          <w:szCs w:val="26"/>
        </w:rPr>
        <w:t>Учетной политике Финансового управления администрации муниципального округа «Ухта».</w:t>
      </w:r>
    </w:p>
    <w:p w14:paraId="77DD7B34" w14:textId="1B5D65A7" w:rsidR="00BA32A4" w:rsidRPr="005D46C4" w:rsidRDefault="00BA32A4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1.8.</w:t>
      </w:r>
      <w:r w:rsidR="00B208F8" w:rsidRPr="005D46C4">
        <w:rPr>
          <w:sz w:val="26"/>
          <w:szCs w:val="26"/>
        </w:rPr>
        <w:tab/>
      </w:r>
      <w:r w:rsidR="00242D30" w:rsidRPr="005D46C4">
        <w:rPr>
          <w:sz w:val="26"/>
          <w:szCs w:val="26"/>
        </w:rPr>
        <w:t xml:space="preserve">В сноске в Приложении № 1 </w:t>
      </w:r>
      <w:r w:rsidR="00F5262E" w:rsidRPr="005D46C4">
        <w:rPr>
          <w:sz w:val="26"/>
          <w:szCs w:val="26"/>
        </w:rPr>
        <w:t xml:space="preserve">«Рабочий план счетов бюджетного учета» </w:t>
      </w:r>
      <w:r w:rsidR="00242D30" w:rsidRPr="005D46C4">
        <w:rPr>
          <w:sz w:val="26"/>
          <w:szCs w:val="26"/>
        </w:rPr>
        <w:t>к Учетной политике аббревиатуру «МОГО» заменить на «муниципального округа».</w:t>
      </w:r>
    </w:p>
    <w:p w14:paraId="092396A8" w14:textId="5DDAAA02" w:rsidR="00FE39CC" w:rsidRPr="005D46C4" w:rsidRDefault="00242D30" w:rsidP="00983C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1.9.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2 </w:t>
      </w:r>
      <w:r w:rsidR="00634CA9" w:rsidRPr="005D46C4">
        <w:rPr>
          <w:sz w:val="26"/>
          <w:szCs w:val="26"/>
        </w:rPr>
        <w:t xml:space="preserve">«Перечень самостоятельно разработанных форм документов, содержащих обязательные реквизиты»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2 к Учетной политике Финансового управления администрации муниципального округа «Ухта».</w:t>
      </w:r>
    </w:p>
    <w:p w14:paraId="37802F7C" w14:textId="1E9DDE2C" w:rsidR="00242D30" w:rsidRPr="005D46C4" w:rsidRDefault="00242D30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1.10.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3 </w:t>
      </w:r>
      <w:r w:rsidR="0065579B" w:rsidRPr="005D46C4">
        <w:rPr>
          <w:sz w:val="26"/>
          <w:szCs w:val="26"/>
        </w:rPr>
        <w:t xml:space="preserve">«Перечень должностных лиц, имеющих право подписи (утверждения) первичных учетных документов»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3 к Учетной политике Финансового управления администрации муниципального округа «Ухта».</w:t>
      </w:r>
    </w:p>
    <w:p w14:paraId="21CC4485" w14:textId="5FDBE711" w:rsidR="00242D30" w:rsidRPr="005D46C4" w:rsidRDefault="00242D30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1.11.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В Приложении № 3 </w:t>
      </w:r>
      <w:r w:rsidR="0065579B" w:rsidRPr="005D46C4">
        <w:rPr>
          <w:sz w:val="26"/>
          <w:szCs w:val="26"/>
        </w:rPr>
        <w:t xml:space="preserve">«Перечень должностных лиц, имеющих право подписи (утверждения) первичных учетных документов» </w:t>
      </w:r>
      <w:r w:rsidRPr="005D46C4">
        <w:rPr>
          <w:sz w:val="26"/>
          <w:szCs w:val="26"/>
        </w:rPr>
        <w:t>к Учетной политике слова «начальник Финансового управления администрации МОГО «Ухта» заменить на «начальник управления», «заместитель начальника Финансового управления администрации МОГО «Ухта» заменить на «заместитель начальника».</w:t>
      </w:r>
    </w:p>
    <w:p w14:paraId="6D0EE0D2" w14:textId="1150972C" w:rsidR="00876AC3" w:rsidRPr="005D46C4" w:rsidRDefault="00876AC3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</w:t>
      </w:r>
      <w:r w:rsidR="00CF08B3" w:rsidRPr="005D46C4">
        <w:rPr>
          <w:sz w:val="26"/>
          <w:szCs w:val="26"/>
        </w:rPr>
        <w:t>3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A67916" w:rsidRPr="005D46C4">
        <w:rPr>
          <w:sz w:val="26"/>
          <w:szCs w:val="26"/>
        </w:rPr>
        <w:t xml:space="preserve">Отметку о Приложении № 5 </w:t>
      </w:r>
      <w:r w:rsidR="00634CA9" w:rsidRPr="005D46C4">
        <w:rPr>
          <w:sz w:val="26"/>
          <w:szCs w:val="26"/>
        </w:rPr>
        <w:t xml:space="preserve">«Перечень лиц, имеющих право получать наличные денежные средства под отчет на приобретение товаров (работ, услуг)» </w:t>
      </w:r>
      <w:r w:rsidR="00A67916" w:rsidRPr="005D46C4">
        <w:rPr>
          <w:sz w:val="26"/>
          <w:szCs w:val="26"/>
        </w:rPr>
        <w:t>к Учетной политике изложить в следующей редакции: «Приложение № 5 к Учетной политике Финансового управления администрации муниципального округа «Ухта».</w:t>
      </w:r>
    </w:p>
    <w:p w14:paraId="0A5C7DB4" w14:textId="10E738D1" w:rsidR="00A67916" w:rsidRPr="005D46C4" w:rsidRDefault="00A67916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</w:t>
      </w:r>
      <w:r w:rsidR="00CF08B3" w:rsidRPr="005D46C4">
        <w:rPr>
          <w:sz w:val="26"/>
          <w:szCs w:val="26"/>
        </w:rPr>
        <w:t>4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6 </w:t>
      </w:r>
      <w:r w:rsidR="00634CA9" w:rsidRPr="005D46C4">
        <w:rPr>
          <w:sz w:val="26"/>
          <w:szCs w:val="26"/>
        </w:rPr>
        <w:t xml:space="preserve">«Положение о выдаче под отчет денежных средств, составлении, представлении отчетов подотчетными лицами»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6 к Учетной политике Финансового управления администрации муниципального округа «Ухта».</w:t>
      </w:r>
    </w:p>
    <w:p w14:paraId="070AC6D3" w14:textId="4534D00A" w:rsidR="00FE39CC" w:rsidRPr="005D46C4" w:rsidRDefault="00A67916" w:rsidP="005D46C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</w:t>
      </w:r>
      <w:r w:rsidR="00CF08B3" w:rsidRPr="005D46C4">
        <w:rPr>
          <w:sz w:val="26"/>
          <w:szCs w:val="26"/>
        </w:rPr>
        <w:t>5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7 </w:t>
      </w:r>
      <w:r w:rsidR="00634CA9" w:rsidRPr="005D46C4">
        <w:rPr>
          <w:sz w:val="26"/>
          <w:szCs w:val="26"/>
        </w:rPr>
        <w:t>«Перечень лиц, имеющих право получать под отчет</w:t>
      </w:r>
      <w:r w:rsidR="005D46C4" w:rsidRPr="005D46C4">
        <w:rPr>
          <w:sz w:val="26"/>
          <w:szCs w:val="26"/>
        </w:rPr>
        <w:t xml:space="preserve"> </w:t>
      </w:r>
      <w:r w:rsidR="00634CA9" w:rsidRPr="005D46C4">
        <w:rPr>
          <w:sz w:val="26"/>
          <w:szCs w:val="26"/>
        </w:rPr>
        <w:t xml:space="preserve">денежные документы»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7 к Учетной политике Финансового управления администрации муниципального округа «Ухта».</w:t>
      </w:r>
    </w:p>
    <w:p w14:paraId="2EE19093" w14:textId="1DA7CC79" w:rsidR="00A67916" w:rsidRPr="005D46C4" w:rsidRDefault="00A67916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</w:t>
      </w:r>
      <w:r w:rsidR="00CF08B3" w:rsidRPr="005D46C4">
        <w:rPr>
          <w:sz w:val="26"/>
          <w:szCs w:val="26"/>
        </w:rPr>
        <w:t>6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8 </w:t>
      </w:r>
      <w:r w:rsidR="00634CA9" w:rsidRPr="005D46C4">
        <w:rPr>
          <w:sz w:val="26"/>
          <w:szCs w:val="26"/>
        </w:rPr>
        <w:t xml:space="preserve">«Положение о выдаче под отчет денежных документов и составлении, представлении отчетов подотчетными лицами»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8 к Учетной политике Финансового управления администрации муниципального округа «Ухта».</w:t>
      </w:r>
    </w:p>
    <w:p w14:paraId="6678C3E6" w14:textId="76E75BD6" w:rsidR="00A67916" w:rsidRPr="005D46C4" w:rsidRDefault="00A67916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1.1</w:t>
      </w:r>
      <w:r w:rsidR="00CF08B3" w:rsidRPr="005D46C4">
        <w:rPr>
          <w:sz w:val="26"/>
          <w:szCs w:val="26"/>
        </w:rPr>
        <w:t>7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9 </w:t>
      </w:r>
      <w:r w:rsidR="00634CA9" w:rsidRPr="005D46C4">
        <w:rPr>
          <w:sz w:val="26"/>
          <w:szCs w:val="26"/>
        </w:rPr>
        <w:t xml:space="preserve">«Перечень лиц, имеющих право получать бланки строгой отчетности»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9 к Учетной политике Финансового управления администрации муниципального округа «Ухта».</w:t>
      </w:r>
    </w:p>
    <w:p w14:paraId="181B01A7" w14:textId="03397042" w:rsidR="00A67916" w:rsidRPr="005D46C4" w:rsidRDefault="00A67916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BD5C11" w:rsidRPr="005D46C4">
        <w:rPr>
          <w:sz w:val="26"/>
          <w:szCs w:val="26"/>
        </w:rPr>
        <w:t>1</w:t>
      </w:r>
      <w:r w:rsidR="00CF08B3" w:rsidRPr="005D46C4">
        <w:rPr>
          <w:sz w:val="26"/>
          <w:szCs w:val="26"/>
        </w:rPr>
        <w:t>8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C1782A" w:rsidRPr="005D46C4">
        <w:rPr>
          <w:sz w:val="26"/>
          <w:szCs w:val="26"/>
        </w:rPr>
        <w:t xml:space="preserve">Отметку о Приложении № 13 </w:t>
      </w:r>
      <w:r w:rsidR="00634CA9" w:rsidRPr="005D46C4">
        <w:rPr>
          <w:sz w:val="26"/>
          <w:szCs w:val="26"/>
        </w:rPr>
        <w:t xml:space="preserve">«Положение о внутреннем финансовом контроле» </w:t>
      </w:r>
      <w:r w:rsidR="00C1782A" w:rsidRPr="005D46C4">
        <w:rPr>
          <w:sz w:val="26"/>
          <w:szCs w:val="26"/>
        </w:rPr>
        <w:t>к Учетной политике изложить в следующей редакции: «Приложение № 13 к Учетной политике Финансового управления администрации муниципального округа «Ухта».</w:t>
      </w:r>
    </w:p>
    <w:p w14:paraId="597E7F49" w14:textId="295AE2AF" w:rsidR="00C1782A" w:rsidRPr="005D46C4" w:rsidRDefault="00C1782A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CF08B3" w:rsidRPr="005D46C4">
        <w:rPr>
          <w:sz w:val="26"/>
          <w:szCs w:val="26"/>
        </w:rPr>
        <w:t>19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В Приложении № 13 </w:t>
      </w:r>
      <w:r w:rsidR="00634CA9" w:rsidRPr="005D46C4">
        <w:rPr>
          <w:sz w:val="26"/>
          <w:szCs w:val="26"/>
        </w:rPr>
        <w:t xml:space="preserve">«Положение о внутреннем финансовом контроле» </w:t>
      </w:r>
      <w:r w:rsidRPr="005D46C4">
        <w:rPr>
          <w:sz w:val="26"/>
          <w:szCs w:val="26"/>
        </w:rPr>
        <w:t>к Учетной политике аббревиатуру «МОГО» заменить на «муниципальный округ» в соответствующем падеже.</w:t>
      </w:r>
    </w:p>
    <w:p w14:paraId="73C6746E" w14:textId="6A5CE15F" w:rsidR="00C1782A" w:rsidRPr="005D46C4" w:rsidRDefault="00C1782A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0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14 </w:t>
      </w:r>
      <w:r w:rsidR="00634CA9" w:rsidRPr="005D46C4">
        <w:rPr>
          <w:sz w:val="26"/>
          <w:szCs w:val="26"/>
        </w:rPr>
        <w:t xml:space="preserve">«Порядок отражения в бюджетном учете и бюджетной (финансовой) отчетности событий после отчетной даты» </w:t>
      </w:r>
      <w:r w:rsidRPr="005D46C4">
        <w:rPr>
          <w:sz w:val="26"/>
          <w:szCs w:val="26"/>
        </w:rPr>
        <w:t xml:space="preserve">к Учетной </w:t>
      </w:r>
      <w:r w:rsidRPr="005D46C4">
        <w:rPr>
          <w:sz w:val="26"/>
          <w:szCs w:val="26"/>
        </w:rPr>
        <w:lastRenderedPageBreak/>
        <w:t>политике изложить в следующей редакции: «Приложение № 14 к Учетной политике Финансового управления администрации муниципального округа «Ухта».</w:t>
      </w:r>
    </w:p>
    <w:p w14:paraId="1A47B53E" w14:textId="4102B06F" w:rsidR="00C1782A" w:rsidRPr="005D46C4" w:rsidRDefault="00C1782A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1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15 </w:t>
      </w:r>
      <w:r w:rsidR="00634CA9" w:rsidRPr="005D46C4">
        <w:rPr>
          <w:sz w:val="26"/>
          <w:szCs w:val="26"/>
        </w:rPr>
        <w:t xml:space="preserve">«Положение о признании дебиторской задолженности сомнительной или безнадежной к взысканию и кредиторской задолженности невостребованной кредиторами»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15 к Учетной политике Финансового управления администрации муниципального округа «Ухта».</w:t>
      </w:r>
    </w:p>
    <w:p w14:paraId="65DBEBCB" w14:textId="3DE281C5" w:rsidR="00C1782A" w:rsidRPr="005D46C4" w:rsidRDefault="00C1782A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2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В Приложении № 15 </w:t>
      </w:r>
      <w:r w:rsidR="00634CA9" w:rsidRPr="005D46C4">
        <w:rPr>
          <w:sz w:val="26"/>
          <w:szCs w:val="26"/>
        </w:rPr>
        <w:t xml:space="preserve">«Положение о признании дебиторской задолженности сомнительной или безнадежной к взысканию и кредиторской задолженности невостребованной кредиторами» </w:t>
      </w:r>
      <w:r w:rsidRPr="005D46C4">
        <w:rPr>
          <w:sz w:val="26"/>
          <w:szCs w:val="26"/>
        </w:rPr>
        <w:t>к Учетной политике аббревиатуру «МОГО» заменить на «муниципального округа».</w:t>
      </w:r>
    </w:p>
    <w:p w14:paraId="4B70052B" w14:textId="5FC6B75F" w:rsidR="00E16E93" w:rsidRPr="005D46C4" w:rsidRDefault="00C1782A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3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E16E93" w:rsidRPr="005D46C4">
        <w:rPr>
          <w:sz w:val="26"/>
          <w:szCs w:val="26"/>
        </w:rPr>
        <w:t>Отметку о Приложении № 16</w:t>
      </w:r>
      <w:r w:rsidR="00634CA9" w:rsidRPr="005D46C4">
        <w:rPr>
          <w:sz w:val="26"/>
          <w:szCs w:val="26"/>
        </w:rPr>
        <w:t xml:space="preserve"> «Перечень материально ответственных лиц»</w:t>
      </w:r>
      <w:r w:rsidR="00E16E93" w:rsidRPr="005D46C4">
        <w:rPr>
          <w:sz w:val="26"/>
          <w:szCs w:val="26"/>
        </w:rPr>
        <w:t xml:space="preserve"> к Учетной политике изложить в следующей редакции: «Приложение № 16 к Учетной политике Финансового управления администрации муниципального округа «Ухта».</w:t>
      </w:r>
    </w:p>
    <w:p w14:paraId="01896D03" w14:textId="3D911ACF" w:rsidR="00E16E93" w:rsidRPr="005D46C4" w:rsidRDefault="00E16E93" w:rsidP="00983C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4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17 </w:t>
      </w:r>
      <w:r w:rsidR="00634CA9" w:rsidRPr="005D46C4">
        <w:rPr>
          <w:sz w:val="26"/>
          <w:szCs w:val="26"/>
        </w:rPr>
        <w:t xml:space="preserve">«Порядок формирования и использования резервов предстоящих расходов»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17 к Учетной политике Финансового управления администрации муниципального округа «Ухта».</w:t>
      </w:r>
    </w:p>
    <w:p w14:paraId="285929B6" w14:textId="5CF89E2E" w:rsidR="00E16E93" w:rsidRPr="005D46C4" w:rsidRDefault="00E16E93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5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В Приложении № 17 </w:t>
      </w:r>
      <w:r w:rsidR="00634CA9" w:rsidRPr="005D46C4">
        <w:rPr>
          <w:sz w:val="26"/>
          <w:szCs w:val="26"/>
        </w:rPr>
        <w:t xml:space="preserve">«Порядок формирования и использования резервов предстоящих расходов» </w:t>
      </w:r>
      <w:r w:rsidRPr="005D46C4">
        <w:rPr>
          <w:sz w:val="26"/>
          <w:szCs w:val="26"/>
        </w:rPr>
        <w:t>к Учетной политике аббревиатуру «МОГО» заменить на «муниципальный округ» в соответствующем падеже.</w:t>
      </w:r>
    </w:p>
    <w:p w14:paraId="065BE7E6" w14:textId="712544CE" w:rsidR="00E16E93" w:rsidRPr="005D46C4" w:rsidRDefault="00E16E93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6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Отметку о Приложении № 18</w:t>
      </w:r>
      <w:r w:rsidR="00634CA9" w:rsidRPr="005D46C4">
        <w:rPr>
          <w:sz w:val="26"/>
          <w:szCs w:val="26"/>
        </w:rPr>
        <w:t xml:space="preserve"> «Порядок передачи документов при смене руководителя или начальника отдела бухгалтерского учета и отчетности Финансового управления»</w:t>
      </w:r>
      <w:r w:rsidRPr="005D46C4">
        <w:rPr>
          <w:sz w:val="26"/>
          <w:szCs w:val="26"/>
        </w:rPr>
        <w:t xml:space="preserve"> к Учетной политике изложить в следующей редакции: «Приложение </w:t>
      </w:r>
      <w:r w:rsidR="005D46C4" w:rsidRPr="005D46C4">
        <w:rPr>
          <w:sz w:val="26"/>
          <w:szCs w:val="26"/>
        </w:rPr>
        <w:t xml:space="preserve">         </w:t>
      </w:r>
      <w:r w:rsidRPr="005D46C4">
        <w:rPr>
          <w:sz w:val="26"/>
          <w:szCs w:val="26"/>
        </w:rPr>
        <w:t>№ 18 к Учетной политике Финансового управления администрации муниципального округа «Ухта».</w:t>
      </w:r>
    </w:p>
    <w:p w14:paraId="3B131ABD" w14:textId="20D76CA6" w:rsidR="00E16E93" w:rsidRPr="005D46C4" w:rsidRDefault="00E16E93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</w:t>
      </w:r>
      <w:r w:rsidR="00CF08B3" w:rsidRPr="005D46C4">
        <w:rPr>
          <w:sz w:val="26"/>
          <w:szCs w:val="26"/>
        </w:rPr>
        <w:t>7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Отметку о Приложении № 19 </w:t>
      </w:r>
      <w:r w:rsidR="00634CA9" w:rsidRPr="005D46C4">
        <w:rPr>
          <w:sz w:val="26"/>
          <w:szCs w:val="26"/>
        </w:rPr>
        <w:t xml:space="preserve">«Регистр налогового учета по налогу на доходы физических лиц за 20____ год № _____» </w:t>
      </w:r>
      <w:r w:rsidRPr="005D46C4">
        <w:rPr>
          <w:sz w:val="26"/>
          <w:szCs w:val="26"/>
        </w:rPr>
        <w:t>к Учетной политике изложить в следующей редакции: «Приложение № 19 к Учетной политике Финансового управления администрации муниципального округа «Ухта».</w:t>
      </w:r>
    </w:p>
    <w:p w14:paraId="4020FD1E" w14:textId="7ABC0652" w:rsidR="00651D17" w:rsidRPr="005D46C4" w:rsidRDefault="00651D17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1.28.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Из пункта 1.1 Раздела 1 «Организационные положения» Учетной политики исключить </w:t>
      </w:r>
      <w:r w:rsidR="00B208F8" w:rsidRPr="005D46C4">
        <w:rPr>
          <w:sz w:val="26"/>
          <w:szCs w:val="26"/>
        </w:rPr>
        <w:t xml:space="preserve">документ </w:t>
      </w:r>
      <w:r w:rsidRPr="005D46C4">
        <w:rPr>
          <w:sz w:val="26"/>
          <w:szCs w:val="26"/>
        </w:rPr>
        <w:t xml:space="preserve">«Методические </w:t>
      </w:r>
      <w:hyperlink r:id="rId8" w:history="1">
        <w:r w:rsidRPr="005D46C4">
          <w:rPr>
            <w:sz w:val="26"/>
            <w:szCs w:val="26"/>
          </w:rPr>
          <w:t>указания</w:t>
        </w:r>
      </w:hyperlink>
      <w:r w:rsidRPr="005D46C4">
        <w:rPr>
          <w:sz w:val="26"/>
          <w:szCs w:val="26"/>
        </w:rPr>
        <w:t xml:space="preserve"> по инвентаризации имущества и финансовых обязательств, утвержденные Приказом Минфина России от 13.06.1995 № 49 (далее - Методические указания № 49)».</w:t>
      </w:r>
    </w:p>
    <w:p w14:paraId="2B978BE0" w14:textId="51334BC3" w:rsidR="00E16E93" w:rsidRPr="005D46C4" w:rsidRDefault="00E16E93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BD5C11" w:rsidRPr="005D46C4">
        <w:rPr>
          <w:sz w:val="26"/>
          <w:szCs w:val="26"/>
        </w:rPr>
        <w:t>2</w:t>
      </w:r>
      <w:r w:rsidR="00EB733E" w:rsidRPr="005D46C4">
        <w:rPr>
          <w:sz w:val="26"/>
          <w:szCs w:val="26"/>
        </w:rPr>
        <w:t>9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16072B" w:rsidRPr="005D46C4">
        <w:rPr>
          <w:sz w:val="26"/>
          <w:szCs w:val="26"/>
        </w:rPr>
        <w:t>Пункт 1.27. Раздела 1 «Организационные положения» Учетной политики изложить в следующей редакции: «1.27. 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активов, приведенной в Приложении № 10 к Учетной политике.».</w:t>
      </w:r>
    </w:p>
    <w:p w14:paraId="7EBD07E0" w14:textId="706581BF" w:rsidR="00E16E93" w:rsidRPr="005D46C4" w:rsidRDefault="00EA4DED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EB733E" w:rsidRPr="005D46C4">
        <w:rPr>
          <w:sz w:val="26"/>
          <w:szCs w:val="26"/>
        </w:rPr>
        <w:t>30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16072B" w:rsidRPr="005D46C4">
        <w:rPr>
          <w:sz w:val="26"/>
          <w:szCs w:val="26"/>
        </w:rPr>
        <w:t>Приложение № 10 «О создании постоянно действующей комиссии по поступлению и выбытию активов» к Учетной политике изложить в редакции согласно приложению № 1 к настоящему приказу.</w:t>
      </w:r>
    </w:p>
    <w:p w14:paraId="34957BF2" w14:textId="3E617D1B" w:rsidR="00690B5F" w:rsidRPr="005D46C4" w:rsidRDefault="009D7A4D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1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16072B" w:rsidRPr="005D46C4">
        <w:rPr>
          <w:sz w:val="26"/>
          <w:szCs w:val="26"/>
        </w:rPr>
        <w:t>Приложение № 11 «Положение о комиссии по поступлению и выбытию активов» к Учетной политике изложить в редакции согласно приложению № 2 к настоящему приказу.</w:t>
      </w:r>
    </w:p>
    <w:p w14:paraId="1CA975D2" w14:textId="2B3A4F89" w:rsidR="00F12D99" w:rsidRPr="005D46C4" w:rsidRDefault="0032633E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2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16072B" w:rsidRPr="005D46C4">
        <w:rPr>
          <w:sz w:val="26"/>
          <w:szCs w:val="26"/>
        </w:rPr>
        <w:t>Пункт 1.30. Раздела 1 «Организационные положения» Учетной политики изложить в следующей редакции: «1.30. Порядок проведения инвентаризации активов и обязательств приведен в Приложении № 12 к Учетной политике.».</w:t>
      </w:r>
    </w:p>
    <w:p w14:paraId="3651BB2C" w14:textId="56F6AB2A" w:rsidR="00973EA0" w:rsidRPr="005D46C4" w:rsidRDefault="00CF08B3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lastRenderedPageBreak/>
        <w:t>1.3</w:t>
      </w:r>
      <w:r w:rsidR="00EB733E" w:rsidRPr="005D46C4">
        <w:rPr>
          <w:sz w:val="26"/>
          <w:szCs w:val="26"/>
        </w:rPr>
        <w:t>3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046093" w:rsidRPr="005D46C4">
        <w:rPr>
          <w:sz w:val="26"/>
          <w:szCs w:val="26"/>
        </w:rPr>
        <w:t>Приложение № 12 «Положение об инвентаризации имущества и обязательств» к Учетной политике изложить в редакции согласно приложению № 3 к настоящему приказу.</w:t>
      </w:r>
    </w:p>
    <w:p w14:paraId="40FE18A8" w14:textId="4311F1DF" w:rsidR="0032633E" w:rsidRPr="005D46C4" w:rsidRDefault="0032633E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4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046093" w:rsidRPr="005D46C4">
        <w:rPr>
          <w:sz w:val="26"/>
          <w:szCs w:val="26"/>
        </w:rPr>
        <w:t>Приложение № 4 «График документооборота» к Учетной политике изложить в редакции согласно приложению № 4 к настоящему приказу.</w:t>
      </w:r>
    </w:p>
    <w:p w14:paraId="5C52600E" w14:textId="11D7D5B2" w:rsidR="00440D8D" w:rsidRPr="005D46C4" w:rsidRDefault="00440D8D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1.35.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Пункт 1.35. Раздела 1 «Организационные положения» Учетной политики изложить в следующей редакции: Функции по заполнению </w:t>
      </w:r>
      <w:r w:rsidR="00E50516" w:rsidRPr="005D46C4">
        <w:rPr>
          <w:sz w:val="26"/>
          <w:szCs w:val="26"/>
        </w:rPr>
        <w:t xml:space="preserve">обязательных реквизитов, </w:t>
      </w:r>
      <w:r w:rsidRPr="005D46C4">
        <w:rPr>
          <w:sz w:val="26"/>
          <w:szCs w:val="26"/>
        </w:rPr>
        <w:t>реквизит</w:t>
      </w:r>
      <w:r w:rsidR="007B04DC" w:rsidRPr="005D46C4">
        <w:rPr>
          <w:sz w:val="26"/>
          <w:szCs w:val="26"/>
        </w:rPr>
        <w:t>а «Подпись лица, пользовавшегося автомобилем»</w:t>
      </w:r>
      <w:r w:rsidRPr="005D46C4">
        <w:rPr>
          <w:sz w:val="26"/>
          <w:szCs w:val="26"/>
        </w:rPr>
        <w:t xml:space="preserve"> в Путевом листе легкового автомобиля  возложить на </w:t>
      </w:r>
      <w:r w:rsidR="007B04DC" w:rsidRPr="005D46C4">
        <w:rPr>
          <w:sz w:val="26"/>
          <w:szCs w:val="26"/>
        </w:rPr>
        <w:t>главного</w:t>
      </w:r>
      <w:r w:rsidRPr="005D46C4">
        <w:rPr>
          <w:sz w:val="26"/>
          <w:szCs w:val="26"/>
        </w:rPr>
        <w:t xml:space="preserve"> эксперта </w:t>
      </w:r>
      <w:r w:rsidR="007B04DC" w:rsidRPr="005D46C4">
        <w:rPr>
          <w:sz w:val="26"/>
          <w:szCs w:val="26"/>
        </w:rPr>
        <w:t>отдела правовой, кадровой и организационной работы</w:t>
      </w:r>
      <w:r w:rsidRPr="005D46C4">
        <w:rPr>
          <w:sz w:val="26"/>
          <w:szCs w:val="26"/>
        </w:rPr>
        <w:t>, либо лица его заменяющего.».</w:t>
      </w:r>
    </w:p>
    <w:p w14:paraId="5A3C464B" w14:textId="17AA847E" w:rsidR="00046093" w:rsidRPr="005D46C4" w:rsidRDefault="0032633E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5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046093" w:rsidRPr="005D46C4">
        <w:rPr>
          <w:sz w:val="26"/>
          <w:szCs w:val="26"/>
        </w:rPr>
        <w:t>Пункт 1.40. Раздела 1 «Организационные положения» Учетной политики изложить в следующей редакции: «1.40. Правила документооборота приведены в Приложении № 20 к Учетной политике».</w:t>
      </w:r>
    </w:p>
    <w:p w14:paraId="55B22222" w14:textId="1BCF193B" w:rsidR="0032633E" w:rsidRPr="005D46C4" w:rsidRDefault="00046093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6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Приложение № 20 «Правила документооборота» к Учетной политике приведены в приложении № 5 к настоящему приказу.</w:t>
      </w:r>
    </w:p>
    <w:p w14:paraId="33E4D4C7" w14:textId="0B290A4C" w:rsidR="009D7A4D" w:rsidRPr="005D46C4" w:rsidRDefault="008502FE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7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Пункт 2.7. Раздела 2 «Учет основных средств» Учетной политик</w:t>
      </w:r>
      <w:r w:rsidR="007466B2" w:rsidRPr="005D46C4">
        <w:rPr>
          <w:sz w:val="26"/>
          <w:szCs w:val="26"/>
        </w:rPr>
        <w:t>и</w:t>
      </w:r>
      <w:r w:rsidRPr="005D46C4">
        <w:rPr>
          <w:sz w:val="26"/>
          <w:szCs w:val="26"/>
        </w:rPr>
        <w:t xml:space="preserve"> изложить в следующей редакции: «2.7. При приобретении объектов основных средств применяется Решение о признании объектов нефинансовых активов (ф. 0510441).».</w:t>
      </w:r>
    </w:p>
    <w:p w14:paraId="0527FD06" w14:textId="0B84D64A" w:rsidR="007466B2" w:rsidRPr="005D46C4" w:rsidRDefault="007466B2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8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Пункт 3.5. Раздела 3 «Учет материальных запасов» Учетной политики изложить в следующей редакции: «3.5. В остальных случаях основанием для списания материальных запасов (за исключением мягкого инвентаря и посуды) является Акт о списании материальных запасов (ф. 0510460).».</w:t>
      </w:r>
    </w:p>
    <w:p w14:paraId="387CC389" w14:textId="73ED310F" w:rsidR="00D5708F" w:rsidRPr="005D46C4" w:rsidRDefault="00D5708F" w:rsidP="00983C4A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1.3</w:t>
      </w:r>
      <w:r w:rsidR="00EB733E" w:rsidRPr="005D46C4">
        <w:rPr>
          <w:sz w:val="26"/>
          <w:szCs w:val="26"/>
        </w:rPr>
        <w:t>9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В абзаце 7 пункта 8.2., абзаце 5 пункта 8.3. Раздела 8 «Санкционирование расходов» Учетной политики слова «Заявки-обоснования закупки товаров, работ, услуг малого объема (ф. 0504518)» заменить на «Заявки-обоснования закупки товаров, работ, услуг малого объема через подотчетное лицо (ф. 0510521)».</w:t>
      </w:r>
    </w:p>
    <w:p w14:paraId="2AB2C625" w14:textId="5F0E4678" w:rsidR="00D22368" w:rsidRPr="005D46C4" w:rsidRDefault="00D22368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EB733E" w:rsidRPr="005D46C4">
        <w:rPr>
          <w:sz w:val="26"/>
          <w:szCs w:val="26"/>
        </w:rPr>
        <w:t>40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Абзац 2 пункта 10.11. Раздела 10 «Забалансовый учет» Учетной политики исключить.</w:t>
      </w:r>
    </w:p>
    <w:p w14:paraId="248EFEC8" w14:textId="0C01D596" w:rsidR="00D22368" w:rsidRPr="005D46C4" w:rsidRDefault="00D22368" w:rsidP="00B208F8">
      <w:pPr>
        <w:pStyle w:val="aff"/>
        <w:tabs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</w:t>
      </w:r>
      <w:r w:rsidR="00A755E1" w:rsidRPr="005D46C4">
        <w:rPr>
          <w:sz w:val="26"/>
          <w:szCs w:val="26"/>
        </w:rPr>
        <w:t>4</w:t>
      </w:r>
      <w:r w:rsidR="00EB733E" w:rsidRPr="005D46C4">
        <w:rPr>
          <w:sz w:val="26"/>
          <w:szCs w:val="26"/>
        </w:rPr>
        <w:t>1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Абзац 4 пункта 10.11. Раздела 10 «Забалансовый учет» Учетной политики изложить в следующей редакции: «Внутреннее перемещение объектов основных средств в учреждении отражается по забалансовому счету 21 на основании Накладной на внутреннее перемещение объектов нефинансовых активов (ф. 0510450).».</w:t>
      </w:r>
    </w:p>
    <w:p w14:paraId="153EC2DA" w14:textId="64F373C3" w:rsidR="00D22368" w:rsidRPr="005D46C4" w:rsidRDefault="00D22368" w:rsidP="00B208F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</w:t>
      </w:r>
      <w:r w:rsidR="00EB733E" w:rsidRPr="005D46C4">
        <w:rPr>
          <w:sz w:val="26"/>
          <w:szCs w:val="26"/>
        </w:rPr>
        <w:t>2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Абзац 6 пункта 10.11. Раздела 10 «Забалансовый учет» Учетной политики изложить в следующей редакции: «- при выявлении порчи, хищений, недостачи и (или) принятия решения об их списании (уничтожении) оформляется Акт о списании объектов нефинансовых активов (кроме транспортных средств) (ф. 0510454), Акт о списании мягкого и хозяйственного инвентаря (ф. 0504143);».</w:t>
      </w:r>
    </w:p>
    <w:p w14:paraId="3A6A1F69" w14:textId="1FBC0F5D" w:rsidR="008E6E58" w:rsidRPr="005D46C4" w:rsidRDefault="008E6E58" w:rsidP="00B208F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</w:t>
      </w:r>
      <w:r w:rsidR="00EB733E" w:rsidRPr="005D46C4">
        <w:rPr>
          <w:sz w:val="26"/>
          <w:szCs w:val="26"/>
        </w:rPr>
        <w:t>3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Пункт 1.2. Раздела 1 «Общие положения» Приложения № 6 «Положение о выдаче под отчет денежных средств, составлении, представлении отчетов подотчетными лицами» к Учетной политике дополнить абзацем следующего содержания: «- Приказ Минфина России № 61н.».</w:t>
      </w:r>
    </w:p>
    <w:p w14:paraId="4BA6E88F" w14:textId="5D431C65" w:rsidR="005F790E" w:rsidRPr="005D46C4" w:rsidRDefault="005F790E" w:rsidP="00B208F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</w:t>
      </w:r>
      <w:r w:rsidR="00EB733E" w:rsidRPr="005D46C4">
        <w:rPr>
          <w:sz w:val="26"/>
          <w:szCs w:val="26"/>
        </w:rPr>
        <w:t>4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>В Приложении № 6 «Положение о выдаче под отчет денежных средств, составлении, представлении отчетов подотчетными лицами» к Учетной политике слова «Заявка-обоснование закупки товаров, работ, услуг малого объема (ф. 0504518)», «Заявка-обоснование (ф. 0504518)» заменить на «Заявка-обоснование закупки товаров, работ, услуг малого объема через подотчетное лицо (ф. 0510521)».</w:t>
      </w:r>
    </w:p>
    <w:p w14:paraId="128F7A2B" w14:textId="0E65D9FF" w:rsidR="00C2106A" w:rsidRPr="005D46C4" w:rsidRDefault="00C2106A" w:rsidP="00B208F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</w:t>
      </w:r>
      <w:r w:rsidR="00EB733E" w:rsidRPr="005D46C4">
        <w:rPr>
          <w:sz w:val="26"/>
          <w:szCs w:val="26"/>
        </w:rPr>
        <w:t>5</w:t>
      </w:r>
      <w:r w:rsidRPr="005D46C4">
        <w:rPr>
          <w:sz w:val="26"/>
          <w:szCs w:val="26"/>
        </w:rPr>
        <w:t>.</w:t>
      </w:r>
      <w:r w:rsidR="00B208F8" w:rsidRPr="005D46C4">
        <w:rPr>
          <w:sz w:val="26"/>
          <w:szCs w:val="26"/>
        </w:rPr>
        <w:tab/>
      </w:r>
      <w:r w:rsidR="00E24E49" w:rsidRPr="005D46C4">
        <w:rPr>
          <w:sz w:val="26"/>
          <w:szCs w:val="26"/>
        </w:rPr>
        <w:t>В Приложении № 5 «Перечень лиц, имеющих право получать наличные денежные средства под отчет на приобретение товаров (работ, услуг)» к</w:t>
      </w:r>
      <w:r w:rsidR="003C201C" w:rsidRPr="005D46C4">
        <w:rPr>
          <w:sz w:val="26"/>
          <w:szCs w:val="26"/>
        </w:rPr>
        <w:t xml:space="preserve"> Учетной </w:t>
      </w:r>
      <w:r w:rsidR="003C201C" w:rsidRPr="005D46C4">
        <w:rPr>
          <w:sz w:val="26"/>
          <w:szCs w:val="26"/>
        </w:rPr>
        <w:lastRenderedPageBreak/>
        <w:t>политик</w:t>
      </w:r>
      <w:r w:rsidR="00E24E49" w:rsidRPr="005D46C4">
        <w:rPr>
          <w:sz w:val="26"/>
          <w:szCs w:val="26"/>
        </w:rPr>
        <w:t>е</w:t>
      </w:r>
      <w:r w:rsidR="003C201C" w:rsidRPr="005D46C4">
        <w:rPr>
          <w:sz w:val="26"/>
          <w:szCs w:val="26"/>
        </w:rPr>
        <w:t xml:space="preserve"> </w:t>
      </w:r>
      <w:r w:rsidR="00286487">
        <w:rPr>
          <w:sz w:val="26"/>
          <w:szCs w:val="26"/>
        </w:rPr>
        <w:t>слова</w:t>
      </w:r>
      <w:r w:rsidRPr="005D46C4">
        <w:rPr>
          <w:sz w:val="26"/>
          <w:szCs w:val="26"/>
        </w:rPr>
        <w:t xml:space="preserve"> «старший эксперт» заменить на «главный эксперт отдела правовой, кадровой и организационной работы»</w:t>
      </w:r>
      <w:r w:rsidR="00E24E49" w:rsidRPr="005D46C4">
        <w:rPr>
          <w:sz w:val="26"/>
          <w:szCs w:val="26"/>
        </w:rPr>
        <w:t>, «водитель» заменить на «водитель отдела правовой, кадровой и организационной работы»</w:t>
      </w:r>
      <w:r w:rsidRPr="005D46C4">
        <w:rPr>
          <w:sz w:val="26"/>
          <w:szCs w:val="26"/>
        </w:rPr>
        <w:t>.</w:t>
      </w:r>
    </w:p>
    <w:p w14:paraId="606DFEA6" w14:textId="21D1FDBC" w:rsidR="00E24E49" w:rsidRPr="005D46C4" w:rsidRDefault="00E24E49" w:rsidP="00E24E49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1.46.</w:t>
      </w:r>
      <w:r w:rsidRPr="005D46C4">
        <w:rPr>
          <w:sz w:val="26"/>
          <w:szCs w:val="26"/>
        </w:rPr>
        <w:tab/>
        <w:t xml:space="preserve">В </w:t>
      </w:r>
      <w:r w:rsidR="009A069A" w:rsidRPr="005D46C4">
        <w:rPr>
          <w:sz w:val="26"/>
          <w:szCs w:val="26"/>
        </w:rPr>
        <w:t>П</w:t>
      </w:r>
      <w:r w:rsidRPr="005D46C4">
        <w:rPr>
          <w:sz w:val="26"/>
          <w:szCs w:val="26"/>
        </w:rPr>
        <w:t xml:space="preserve">риложении № 7 «Перечень лиц, имеющих право получать под отчет денежные документы» к Учетной политике </w:t>
      </w:r>
      <w:r w:rsidR="00286487">
        <w:rPr>
          <w:sz w:val="26"/>
          <w:szCs w:val="26"/>
        </w:rPr>
        <w:t>слова</w:t>
      </w:r>
      <w:r w:rsidRPr="005D46C4">
        <w:rPr>
          <w:sz w:val="26"/>
          <w:szCs w:val="26"/>
        </w:rPr>
        <w:t xml:space="preserve"> «старший эксперт» заменить на «главный эксперт отдела правовой, кадровой и организационной работы».</w:t>
      </w:r>
    </w:p>
    <w:p w14:paraId="0439D9F2" w14:textId="52456451" w:rsidR="00E24E49" w:rsidRPr="005D46C4" w:rsidRDefault="00E24E49" w:rsidP="005D46C4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1.47.</w:t>
      </w:r>
      <w:r w:rsidRPr="005D46C4">
        <w:rPr>
          <w:sz w:val="26"/>
          <w:szCs w:val="26"/>
        </w:rPr>
        <w:tab/>
        <w:t xml:space="preserve">В </w:t>
      </w:r>
      <w:r w:rsidR="009A069A" w:rsidRPr="005D46C4">
        <w:rPr>
          <w:sz w:val="26"/>
          <w:szCs w:val="26"/>
        </w:rPr>
        <w:t>П</w:t>
      </w:r>
      <w:r w:rsidRPr="005D46C4">
        <w:rPr>
          <w:sz w:val="26"/>
          <w:szCs w:val="26"/>
        </w:rPr>
        <w:t xml:space="preserve">риложении № 9 «Перечень лиц, имеющих право получать бланки строгой отчетности» </w:t>
      </w:r>
      <w:r w:rsidR="009A069A" w:rsidRPr="005D46C4">
        <w:rPr>
          <w:sz w:val="26"/>
          <w:szCs w:val="26"/>
        </w:rPr>
        <w:t xml:space="preserve">к Учетной политике </w:t>
      </w:r>
      <w:r w:rsidR="00286487">
        <w:rPr>
          <w:sz w:val="26"/>
          <w:szCs w:val="26"/>
        </w:rPr>
        <w:t>слова</w:t>
      </w:r>
      <w:r w:rsidRPr="005D46C4">
        <w:rPr>
          <w:sz w:val="26"/>
          <w:szCs w:val="26"/>
        </w:rPr>
        <w:t xml:space="preserve"> «старший эксперт» заменить на «главный эксперт отдела правовой, кадровой и организационной работы», «водитель» заменить на «водитель отдела правовой, кадровой и организационной работы».</w:t>
      </w:r>
    </w:p>
    <w:p w14:paraId="7F80C812" w14:textId="0D56F275" w:rsidR="009A069A" w:rsidRPr="005D46C4" w:rsidRDefault="009A069A" w:rsidP="00E24E49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1.48.</w:t>
      </w:r>
      <w:r w:rsidRPr="005D46C4">
        <w:rPr>
          <w:sz w:val="26"/>
          <w:szCs w:val="26"/>
        </w:rPr>
        <w:tab/>
        <w:t xml:space="preserve">В Приложении № 16 «Перечень материально ответственных лиц» к Учетной политике </w:t>
      </w:r>
      <w:r w:rsidR="00286487">
        <w:rPr>
          <w:sz w:val="26"/>
          <w:szCs w:val="26"/>
        </w:rPr>
        <w:t>слова</w:t>
      </w:r>
      <w:r w:rsidRPr="005D46C4">
        <w:rPr>
          <w:sz w:val="26"/>
          <w:szCs w:val="26"/>
        </w:rPr>
        <w:t xml:space="preserve"> «старший эксперт» заменить на «главный эксперт отдела правовой, кадровой и организационной работы».</w:t>
      </w:r>
    </w:p>
    <w:p w14:paraId="7A05BF5E" w14:textId="1A6D08EC" w:rsidR="009A069A" w:rsidRPr="005D46C4" w:rsidRDefault="009A069A" w:rsidP="00E24E49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1.49.</w:t>
      </w:r>
      <w:r w:rsidRPr="005D46C4">
        <w:rPr>
          <w:sz w:val="26"/>
          <w:szCs w:val="26"/>
        </w:rPr>
        <w:tab/>
        <w:t xml:space="preserve">В Приложении № 17 «Порядок формирования и использования резервов предстоящих расходов» к Учетной политике </w:t>
      </w:r>
      <w:r w:rsidR="00286487">
        <w:rPr>
          <w:sz w:val="26"/>
          <w:szCs w:val="26"/>
        </w:rPr>
        <w:t>слова</w:t>
      </w:r>
      <w:r w:rsidRPr="005D46C4">
        <w:rPr>
          <w:sz w:val="26"/>
          <w:szCs w:val="26"/>
        </w:rPr>
        <w:t xml:space="preserve"> «старший эксперт» заменить на «главный эксперт отдела правовой, кадровой и организационной работы».</w:t>
      </w:r>
    </w:p>
    <w:p w14:paraId="4655BC67" w14:textId="30438708" w:rsidR="003046FC" w:rsidRDefault="003046FC" w:rsidP="00983C4A">
      <w:pPr>
        <w:tabs>
          <w:tab w:val="left" w:pos="1276"/>
          <w:tab w:val="left" w:pos="2268"/>
        </w:tabs>
        <w:autoSpaceDE w:val="0"/>
        <w:autoSpaceDN w:val="0"/>
        <w:adjustRightInd w:val="0"/>
        <w:ind w:left="284" w:firstLine="425"/>
        <w:jc w:val="both"/>
        <w:rPr>
          <w:sz w:val="26"/>
          <w:szCs w:val="26"/>
        </w:rPr>
      </w:pPr>
      <w:r w:rsidRPr="005D46C4">
        <w:rPr>
          <w:sz w:val="26"/>
          <w:szCs w:val="26"/>
        </w:rPr>
        <w:t>2.</w:t>
      </w:r>
      <w:r w:rsidR="00983C4A" w:rsidRPr="005D46C4">
        <w:rPr>
          <w:sz w:val="26"/>
          <w:szCs w:val="26"/>
        </w:rPr>
        <w:tab/>
      </w:r>
      <w:r w:rsidRPr="005D46C4">
        <w:rPr>
          <w:sz w:val="26"/>
          <w:szCs w:val="26"/>
        </w:rPr>
        <w:t xml:space="preserve">Ознакомить </w:t>
      </w:r>
      <w:r w:rsidR="00FA55AF" w:rsidRPr="005D46C4">
        <w:rPr>
          <w:sz w:val="26"/>
          <w:szCs w:val="26"/>
        </w:rPr>
        <w:t xml:space="preserve">работников </w:t>
      </w:r>
      <w:r w:rsidRPr="005D46C4">
        <w:rPr>
          <w:sz w:val="26"/>
          <w:szCs w:val="26"/>
        </w:rPr>
        <w:t xml:space="preserve">с </w:t>
      </w:r>
      <w:r w:rsidR="00FA55AF" w:rsidRPr="005D46C4">
        <w:rPr>
          <w:sz w:val="26"/>
          <w:szCs w:val="26"/>
        </w:rPr>
        <w:t xml:space="preserve">настоящим </w:t>
      </w:r>
      <w:r w:rsidRPr="005D46C4">
        <w:rPr>
          <w:sz w:val="26"/>
          <w:szCs w:val="26"/>
        </w:rPr>
        <w:t xml:space="preserve">приказом </w:t>
      </w:r>
      <w:r w:rsidR="00FA55AF" w:rsidRPr="005D46C4">
        <w:rPr>
          <w:sz w:val="26"/>
          <w:szCs w:val="26"/>
        </w:rPr>
        <w:t>под роспись</w:t>
      </w:r>
      <w:r w:rsidRPr="005D46C4">
        <w:rPr>
          <w:sz w:val="26"/>
          <w:szCs w:val="26"/>
        </w:rPr>
        <w:t>.</w:t>
      </w:r>
    </w:p>
    <w:p w14:paraId="29A000F8" w14:textId="579D6A73" w:rsidR="00286487" w:rsidRPr="00286487" w:rsidRDefault="00286487" w:rsidP="00983C4A">
      <w:pPr>
        <w:tabs>
          <w:tab w:val="left" w:pos="1276"/>
          <w:tab w:val="left" w:pos="2268"/>
        </w:tabs>
        <w:autoSpaceDE w:val="0"/>
        <w:autoSpaceDN w:val="0"/>
        <w:adjustRightInd w:val="0"/>
        <w:ind w:left="284" w:firstLine="425"/>
        <w:jc w:val="both"/>
        <w:rPr>
          <w:sz w:val="26"/>
          <w:szCs w:val="26"/>
        </w:rPr>
      </w:pPr>
      <w:r w:rsidRPr="00286487">
        <w:rPr>
          <w:sz w:val="26"/>
          <w:szCs w:val="26"/>
        </w:rPr>
        <w:t>3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  <w:t>Настоящий приказ вступает в силу с 01.01.2024.</w:t>
      </w:r>
    </w:p>
    <w:p w14:paraId="4D14A6DF" w14:textId="50EA4491" w:rsidR="000B672A" w:rsidRPr="005D46C4" w:rsidRDefault="00286487" w:rsidP="00983C4A">
      <w:pPr>
        <w:tabs>
          <w:tab w:val="left" w:pos="1276"/>
        </w:tabs>
        <w:autoSpaceDE w:val="0"/>
        <w:autoSpaceDN w:val="0"/>
        <w:adjustRightInd w:val="0"/>
        <w:ind w:left="284" w:firstLine="425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046FC" w:rsidRPr="005D46C4">
        <w:rPr>
          <w:sz w:val="26"/>
          <w:szCs w:val="26"/>
        </w:rPr>
        <w:t>.</w:t>
      </w:r>
      <w:r w:rsidR="00983C4A" w:rsidRPr="005D46C4">
        <w:rPr>
          <w:sz w:val="26"/>
          <w:szCs w:val="26"/>
        </w:rPr>
        <w:tab/>
      </w:r>
      <w:r w:rsidR="003046FC" w:rsidRPr="005D46C4">
        <w:rPr>
          <w:sz w:val="26"/>
          <w:szCs w:val="26"/>
        </w:rPr>
        <w:t xml:space="preserve">Контроль за исполнением </w:t>
      </w:r>
      <w:r w:rsidR="00D720FC" w:rsidRPr="005D46C4">
        <w:rPr>
          <w:sz w:val="26"/>
          <w:szCs w:val="26"/>
        </w:rPr>
        <w:t xml:space="preserve">настоящего </w:t>
      </w:r>
      <w:r w:rsidR="003046FC" w:rsidRPr="005D46C4">
        <w:rPr>
          <w:sz w:val="26"/>
          <w:szCs w:val="26"/>
        </w:rPr>
        <w:t xml:space="preserve">приказа </w:t>
      </w:r>
      <w:r w:rsidR="00D720FC" w:rsidRPr="005D46C4">
        <w:rPr>
          <w:sz w:val="26"/>
          <w:szCs w:val="26"/>
        </w:rPr>
        <w:t>возложить на заместителя начальника управления по курируемому направлению</w:t>
      </w:r>
      <w:r w:rsidR="003046FC" w:rsidRPr="005D46C4">
        <w:rPr>
          <w:sz w:val="26"/>
          <w:szCs w:val="26"/>
        </w:rPr>
        <w:t>.</w:t>
      </w:r>
    </w:p>
    <w:p w14:paraId="2C52903B" w14:textId="6BFB65DE" w:rsidR="000B672A" w:rsidRPr="005D46C4" w:rsidRDefault="000B672A" w:rsidP="000B672A">
      <w:pPr>
        <w:autoSpaceDE w:val="0"/>
        <w:autoSpaceDN w:val="0"/>
        <w:adjustRightInd w:val="0"/>
        <w:ind w:right="125" w:firstLine="720"/>
        <w:jc w:val="both"/>
        <w:rPr>
          <w:sz w:val="26"/>
          <w:szCs w:val="26"/>
        </w:rPr>
      </w:pPr>
    </w:p>
    <w:p w14:paraId="267FD58F" w14:textId="1130959C" w:rsidR="00217B10" w:rsidRPr="005D46C4" w:rsidRDefault="00217B10" w:rsidP="000B672A">
      <w:pPr>
        <w:autoSpaceDE w:val="0"/>
        <w:autoSpaceDN w:val="0"/>
        <w:adjustRightInd w:val="0"/>
        <w:ind w:right="125" w:firstLine="720"/>
        <w:jc w:val="both"/>
        <w:rPr>
          <w:sz w:val="26"/>
          <w:szCs w:val="26"/>
        </w:rPr>
      </w:pPr>
    </w:p>
    <w:p w14:paraId="0FE8402A" w14:textId="77777777" w:rsidR="00217B10" w:rsidRPr="005D46C4" w:rsidRDefault="00217B10" w:rsidP="000B672A">
      <w:pPr>
        <w:autoSpaceDE w:val="0"/>
        <w:autoSpaceDN w:val="0"/>
        <w:adjustRightInd w:val="0"/>
        <w:ind w:right="125"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73"/>
        <w:gridCol w:w="5281"/>
      </w:tblGrid>
      <w:tr w:rsidR="000B672A" w:rsidRPr="005D46C4" w14:paraId="591C3680" w14:textId="77777777" w:rsidTr="00E07AE7">
        <w:tc>
          <w:tcPr>
            <w:tcW w:w="4785" w:type="dxa"/>
          </w:tcPr>
          <w:p w14:paraId="7673EB64" w14:textId="77848AB2" w:rsidR="000B672A" w:rsidRPr="005D46C4" w:rsidRDefault="000B672A" w:rsidP="00E07AE7">
            <w:pPr>
              <w:autoSpaceDE w:val="0"/>
              <w:autoSpaceDN w:val="0"/>
              <w:adjustRightInd w:val="0"/>
              <w:outlineLvl w:val="2"/>
              <w:rPr>
                <w:sz w:val="26"/>
                <w:szCs w:val="26"/>
              </w:rPr>
            </w:pPr>
            <w:r w:rsidRPr="005D46C4">
              <w:rPr>
                <w:sz w:val="26"/>
                <w:szCs w:val="26"/>
              </w:rPr>
              <w:t xml:space="preserve">Начальник управления </w:t>
            </w:r>
          </w:p>
        </w:tc>
        <w:tc>
          <w:tcPr>
            <w:tcW w:w="5583" w:type="dxa"/>
          </w:tcPr>
          <w:p w14:paraId="04C372EA" w14:textId="4F932FBD" w:rsidR="000B672A" w:rsidRPr="005D46C4" w:rsidRDefault="000B672A" w:rsidP="00E07AE7">
            <w:pPr>
              <w:autoSpaceDE w:val="0"/>
              <w:autoSpaceDN w:val="0"/>
              <w:adjustRightInd w:val="0"/>
              <w:outlineLvl w:val="2"/>
              <w:rPr>
                <w:sz w:val="26"/>
                <w:szCs w:val="26"/>
              </w:rPr>
            </w:pPr>
            <w:r w:rsidRPr="005D46C4">
              <w:rPr>
                <w:sz w:val="26"/>
                <w:szCs w:val="26"/>
              </w:rPr>
              <w:t xml:space="preserve">  </w:t>
            </w:r>
            <w:r w:rsidR="005C4036" w:rsidRPr="005D46C4">
              <w:rPr>
                <w:sz w:val="26"/>
                <w:szCs w:val="26"/>
              </w:rPr>
              <w:t xml:space="preserve">                                                   </w:t>
            </w:r>
            <w:r w:rsidR="00C00D59" w:rsidRPr="005D46C4">
              <w:rPr>
                <w:sz w:val="26"/>
                <w:szCs w:val="26"/>
              </w:rPr>
              <w:t xml:space="preserve">      </w:t>
            </w:r>
            <w:r w:rsidRPr="005D46C4">
              <w:rPr>
                <w:sz w:val="26"/>
                <w:szCs w:val="26"/>
              </w:rPr>
              <w:t xml:space="preserve">Г.В. </w:t>
            </w:r>
            <w:proofErr w:type="spellStart"/>
            <w:r w:rsidRPr="005D46C4">
              <w:rPr>
                <w:sz w:val="26"/>
                <w:szCs w:val="26"/>
              </w:rPr>
              <w:t>Крайн</w:t>
            </w:r>
            <w:proofErr w:type="spellEnd"/>
          </w:p>
        </w:tc>
      </w:tr>
      <w:tr w:rsidR="005C4036" w:rsidRPr="005D46C4" w14:paraId="50C591C5" w14:textId="77777777" w:rsidTr="00E07AE7">
        <w:tc>
          <w:tcPr>
            <w:tcW w:w="4785" w:type="dxa"/>
          </w:tcPr>
          <w:p w14:paraId="303EA216" w14:textId="77777777" w:rsidR="005C4036" w:rsidRPr="005D46C4" w:rsidRDefault="005C4036" w:rsidP="00E07AE7">
            <w:pPr>
              <w:autoSpaceDE w:val="0"/>
              <w:autoSpaceDN w:val="0"/>
              <w:adjustRightInd w:val="0"/>
              <w:outlineLvl w:val="2"/>
              <w:rPr>
                <w:sz w:val="26"/>
                <w:szCs w:val="26"/>
              </w:rPr>
            </w:pPr>
          </w:p>
        </w:tc>
        <w:tc>
          <w:tcPr>
            <w:tcW w:w="5583" w:type="dxa"/>
          </w:tcPr>
          <w:p w14:paraId="6DDCF590" w14:textId="77777777" w:rsidR="005C4036" w:rsidRPr="005D46C4" w:rsidRDefault="005C4036" w:rsidP="00E07AE7">
            <w:pPr>
              <w:autoSpaceDE w:val="0"/>
              <w:autoSpaceDN w:val="0"/>
              <w:adjustRightInd w:val="0"/>
              <w:outlineLvl w:val="2"/>
              <w:rPr>
                <w:sz w:val="26"/>
                <w:szCs w:val="26"/>
              </w:rPr>
            </w:pPr>
          </w:p>
        </w:tc>
      </w:tr>
    </w:tbl>
    <w:p w14:paraId="2A63AEE2" w14:textId="77777777" w:rsidR="000B672A" w:rsidRPr="00C00D59" w:rsidRDefault="000B672A" w:rsidP="000B672A">
      <w:pPr>
        <w:tabs>
          <w:tab w:val="left" w:pos="1470"/>
        </w:tabs>
      </w:pPr>
    </w:p>
    <w:p w14:paraId="4D38DA89" w14:textId="77777777" w:rsidR="000B672A" w:rsidRPr="00C00D59" w:rsidRDefault="000B672A" w:rsidP="000B672A">
      <w:pPr>
        <w:tabs>
          <w:tab w:val="left" w:pos="1470"/>
        </w:tabs>
      </w:pPr>
    </w:p>
    <w:p w14:paraId="192489B9" w14:textId="74F170BF" w:rsidR="000B672A" w:rsidRDefault="000B672A" w:rsidP="000B672A">
      <w:pPr>
        <w:tabs>
          <w:tab w:val="left" w:pos="1470"/>
        </w:tabs>
      </w:pPr>
    </w:p>
    <w:p w14:paraId="6D7F3E81" w14:textId="458DC317" w:rsidR="00C00D59" w:rsidRDefault="00C00D59" w:rsidP="000B672A">
      <w:pPr>
        <w:tabs>
          <w:tab w:val="left" w:pos="1470"/>
        </w:tabs>
      </w:pPr>
    </w:p>
    <w:p w14:paraId="6A82164E" w14:textId="1B9E9D15" w:rsidR="00C00D59" w:rsidRDefault="00C00D59" w:rsidP="000B672A">
      <w:pPr>
        <w:tabs>
          <w:tab w:val="left" w:pos="1470"/>
        </w:tabs>
      </w:pPr>
    </w:p>
    <w:p w14:paraId="2EFCF3F0" w14:textId="392718B4" w:rsidR="00C00D59" w:rsidRDefault="00C00D59" w:rsidP="000B672A">
      <w:pPr>
        <w:tabs>
          <w:tab w:val="left" w:pos="1470"/>
        </w:tabs>
      </w:pPr>
    </w:p>
    <w:p w14:paraId="2BEB750D" w14:textId="77777777" w:rsidR="00C00D59" w:rsidRPr="00C00D59" w:rsidRDefault="00C00D59" w:rsidP="000B672A">
      <w:pPr>
        <w:tabs>
          <w:tab w:val="left" w:pos="1470"/>
        </w:tabs>
      </w:pPr>
    </w:p>
    <w:p w14:paraId="29C42A6B" w14:textId="456A2981" w:rsidR="000B672A" w:rsidRDefault="000B672A" w:rsidP="000B672A">
      <w:pPr>
        <w:tabs>
          <w:tab w:val="left" w:pos="1470"/>
        </w:tabs>
      </w:pPr>
    </w:p>
    <w:sectPr w:rsidR="000B672A" w:rsidSect="00AA7538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488BF" w14:textId="77777777" w:rsidR="000146F0" w:rsidRDefault="000146F0">
      <w:r>
        <w:separator/>
      </w:r>
    </w:p>
  </w:endnote>
  <w:endnote w:type="continuationSeparator" w:id="0">
    <w:p w14:paraId="64B9E36F" w14:textId="77777777" w:rsidR="000146F0" w:rsidRDefault="0001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ED15E" w14:textId="77777777" w:rsidR="000146F0" w:rsidRDefault="000146F0">
      <w:r>
        <w:separator/>
      </w:r>
    </w:p>
  </w:footnote>
  <w:footnote w:type="continuationSeparator" w:id="0">
    <w:p w14:paraId="4A37C384" w14:textId="77777777" w:rsidR="000146F0" w:rsidRDefault="0001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4580053"/>
      <w:docPartObj>
        <w:docPartGallery w:val="Page Numbers (Top of Page)"/>
        <w:docPartUnique/>
      </w:docPartObj>
    </w:sdtPr>
    <w:sdtContent>
      <w:p w14:paraId="79F99860" w14:textId="31FC9166" w:rsidR="00D720FC" w:rsidRDefault="00D720F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8D3A6E" w14:textId="77777777" w:rsidR="00D720FC" w:rsidRDefault="00D720F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5D4F"/>
    <w:multiLevelType w:val="hybridMultilevel"/>
    <w:tmpl w:val="34366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91BB9"/>
    <w:multiLevelType w:val="multilevel"/>
    <w:tmpl w:val="377CE32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151675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3569087">
    <w:abstractNumId w:val="0"/>
  </w:num>
  <w:num w:numId="3" w16cid:durableId="90579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146F0"/>
    <w:rsid w:val="00046093"/>
    <w:rsid w:val="000B672A"/>
    <w:rsid w:val="000E0058"/>
    <w:rsid w:val="00145059"/>
    <w:rsid w:val="0016072B"/>
    <w:rsid w:val="001C29C4"/>
    <w:rsid w:val="001E2CF8"/>
    <w:rsid w:val="00204C7A"/>
    <w:rsid w:val="00217B10"/>
    <w:rsid w:val="00242D30"/>
    <w:rsid w:val="00286487"/>
    <w:rsid w:val="002944B3"/>
    <w:rsid w:val="003046FC"/>
    <w:rsid w:val="0031368E"/>
    <w:rsid w:val="0032633E"/>
    <w:rsid w:val="003B7BC5"/>
    <w:rsid w:val="003C201C"/>
    <w:rsid w:val="00440D8D"/>
    <w:rsid w:val="0044379E"/>
    <w:rsid w:val="00494210"/>
    <w:rsid w:val="004B18D0"/>
    <w:rsid w:val="004B1CB0"/>
    <w:rsid w:val="004B71E9"/>
    <w:rsid w:val="004E0991"/>
    <w:rsid w:val="00512D14"/>
    <w:rsid w:val="00524FE5"/>
    <w:rsid w:val="00574B2A"/>
    <w:rsid w:val="005C4036"/>
    <w:rsid w:val="005D46C4"/>
    <w:rsid w:val="005F790E"/>
    <w:rsid w:val="00613932"/>
    <w:rsid w:val="006252F6"/>
    <w:rsid w:val="00634CA9"/>
    <w:rsid w:val="0064762D"/>
    <w:rsid w:val="00651D17"/>
    <w:rsid w:val="0065579B"/>
    <w:rsid w:val="00690B5F"/>
    <w:rsid w:val="006B315E"/>
    <w:rsid w:val="007466B2"/>
    <w:rsid w:val="007709DF"/>
    <w:rsid w:val="007A1259"/>
    <w:rsid w:val="007B04DC"/>
    <w:rsid w:val="00824643"/>
    <w:rsid w:val="00836034"/>
    <w:rsid w:val="008502FE"/>
    <w:rsid w:val="00876AC3"/>
    <w:rsid w:val="008960FC"/>
    <w:rsid w:val="008D32CC"/>
    <w:rsid w:val="008E6E58"/>
    <w:rsid w:val="00915CB2"/>
    <w:rsid w:val="00925DDD"/>
    <w:rsid w:val="009512BF"/>
    <w:rsid w:val="009701BC"/>
    <w:rsid w:val="00970CF2"/>
    <w:rsid w:val="00971F92"/>
    <w:rsid w:val="00973EA0"/>
    <w:rsid w:val="00983C4A"/>
    <w:rsid w:val="00986789"/>
    <w:rsid w:val="009A069A"/>
    <w:rsid w:val="009D7A4D"/>
    <w:rsid w:val="00A53796"/>
    <w:rsid w:val="00A53947"/>
    <w:rsid w:val="00A67916"/>
    <w:rsid w:val="00A755E1"/>
    <w:rsid w:val="00AA7538"/>
    <w:rsid w:val="00B208F8"/>
    <w:rsid w:val="00B5435D"/>
    <w:rsid w:val="00B65F94"/>
    <w:rsid w:val="00BA32A4"/>
    <w:rsid w:val="00BD5C11"/>
    <w:rsid w:val="00C00D59"/>
    <w:rsid w:val="00C1782A"/>
    <w:rsid w:val="00C2106A"/>
    <w:rsid w:val="00C37428"/>
    <w:rsid w:val="00C4166C"/>
    <w:rsid w:val="00C450EC"/>
    <w:rsid w:val="00CF08B3"/>
    <w:rsid w:val="00CF3A6E"/>
    <w:rsid w:val="00D22368"/>
    <w:rsid w:val="00D5282E"/>
    <w:rsid w:val="00D5708F"/>
    <w:rsid w:val="00D720FC"/>
    <w:rsid w:val="00E0179D"/>
    <w:rsid w:val="00E06B86"/>
    <w:rsid w:val="00E16E93"/>
    <w:rsid w:val="00E173D9"/>
    <w:rsid w:val="00E24E49"/>
    <w:rsid w:val="00E50516"/>
    <w:rsid w:val="00E55151"/>
    <w:rsid w:val="00E863E7"/>
    <w:rsid w:val="00EA4DED"/>
    <w:rsid w:val="00EB733E"/>
    <w:rsid w:val="00F12D99"/>
    <w:rsid w:val="00F5262E"/>
    <w:rsid w:val="00F76A47"/>
    <w:rsid w:val="00FA55AF"/>
    <w:rsid w:val="00FC77EE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FB2CCFF2-0224-4C3B-8F60-5A614B5C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  <w:style w:type="paragraph" w:styleId="aff">
    <w:name w:val="Body Text Indent"/>
    <w:basedOn w:val="a"/>
    <w:link w:val="aff0"/>
    <w:uiPriority w:val="99"/>
    <w:semiHidden/>
    <w:unhideWhenUsed/>
    <w:rsid w:val="00690B5F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semiHidden/>
    <w:rsid w:val="00690B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B1E020CA034C3314BFD463BD20877D95EEBF46F51C6F56DB27079C90E459ABC7268BD41D077CF33F06A0E248285887A0DB772FDE9A5D22v3rB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5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Козлова</cp:lastModifiedBy>
  <cp:revision>89</cp:revision>
  <cp:lastPrinted>2024-06-18T09:09:00Z</cp:lastPrinted>
  <dcterms:created xsi:type="dcterms:W3CDTF">2019-02-14T11:40:00Z</dcterms:created>
  <dcterms:modified xsi:type="dcterms:W3CDTF">2024-07-12T09:33:00Z</dcterms:modified>
</cp:coreProperties>
</file>